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0B" w:rsidRDefault="00961B43" w:rsidP="00956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6B0B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956B0B" w:rsidRDefault="00956B0B" w:rsidP="00956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3</w:t>
      </w:r>
    </w:p>
    <w:p w:rsidR="00956B0B" w:rsidRDefault="00956B0B" w:rsidP="00956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B0B" w:rsidRPr="0003434A" w:rsidRDefault="00956B0B" w:rsidP="00956B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34A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484AF2" w:rsidRPr="00655C2A" w:rsidRDefault="00484AF2" w:rsidP="00DA3E8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2A">
        <w:rPr>
          <w:rFonts w:ascii="Times New Roman" w:hAnsi="Times New Roman" w:cs="Times New Roman"/>
          <w:sz w:val="28"/>
          <w:szCs w:val="28"/>
        </w:rPr>
        <w:t>S</w:t>
      </w:r>
      <w:r w:rsidR="00961B43">
        <w:rPr>
          <w:rFonts w:ascii="Times New Roman" w:hAnsi="Times New Roman" w:cs="Times New Roman"/>
          <w:sz w:val="28"/>
          <w:szCs w:val="28"/>
        </w:rPr>
        <w:t xml:space="preserve">ąsiuviniuose užsirašykite gamą </w:t>
      </w:r>
      <w:proofErr w:type="spellStart"/>
      <w:r w:rsidR="00961B43">
        <w:rPr>
          <w:rFonts w:ascii="Times New Roman" w:hAnsi="Times New Roman" w:cs="Times New Roman"/>
          <w:sz w:val="28"/>
          <w:szCs w:val="28"/>
        </w:rPr>
        <w:t>Des</w:t>
      </w:r>
      <w:r w:rsidRPr="00655C2A">
        <w:rPr>
          <w:rFonts w:ascii="Times New Roman" w:hAnsi="Times New Roman" w:cs="Times New Roman"/>
          <w:sz w:val="28"/>
          <w:szCs w:val="28"/>
        </w:rPr>
        <w:t>-dur</w:t>
      </w:r>
      <w:proofErr w:type="spellEnd"/>
      <w:r w:rsidR="00655C2A" w:rsidRPr="00655C2A">
        <w:rPr>
          <w:rFonts w:ascii="Times New Roman" w:hAnsi="Times New Roman" w:cs="Times New Roman"/>
          <w:sz w:val="28"/>
          <w:szCs w:val="28"/>
        </w:rPr>
        <w:t xml:space="preserve"> (</w:t>
      </w:r>
      <w:r w:rsidR="00961B43">
        <w:rPr>
          <w:rFonts w:ascii="Times New Roman" w:hAnsi="Times New Roman" w:cs="Times New Roman"/>
          <w:sz w:val="28"/>
          <w:szCs w:val="28"/>
        </w:rPr>
        <w:t>5 bemoliai</w:t>
      </w:r>
      <w:r w:rsidR="00655C2A" w:rsidRPr="00655C2A">
        <w:rPr>
          <w:rFonts w:ascii="Times New Roman" w:hAnsi="Times New Roman" w:cs="Times New Roman"/>
          <w:sz w:val="28"/>
          <w:szCs w:val="28"/>
        </w:rPr>
        <w:t>)</w:t>
      </w:r>
    </w:p>
    <w:p w:rsidR="00484AF2" w:rsidRPr="00655C2A" w:rsidRDefault="00484AF2" w:rsidP="00DA3E8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2A">
        <w:rPr>
          <w:rFonts w:ascii="Times New Roman" w:hAnsi="Times New Roman" w:cs="Times New Roman"/>
          <w:sz w:val="28"/>
          <w:szCs w:val="28"/>
        </w:rPr>
        <w:t>Pasižymėkite gamos laipsnius</w:t>
      </w:r>
    </w:p>
    <w:p w:rsidR="00484AF2" w:rsidRPr="00655C2A" w:rsidRDefault="00961B43" w:rsidP="00DA3E8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Des-dur</w:t>
      </w:r>
      <w:proofErr w:type="spellEnd"/>
      <w:r w:rsidR="00484AF2" w:rsidRPr="00655C2A">
        <w:rPr>
          <w:rFonts w:ascii="Times New Roman" w:hAnsi="Times New Roman" w:cs="Times New Roman"/>
          <w:sz w:val="28"/>
          <w:szCs w:val="28"/>
        </w:rPr>
        <w:t xml:space="preserve"> gamoje parašykite </w:t>
      </w:r>
      <w:proofErr w:type="spellStart"/>
      <w:r w:rsidR="00484AF2" w:rsidRPr="00655C2A">
        <w:rPr>
          <w:rFonts w:ascii="Times New Roman" w:hAnsi="Times New Roman" w:cs="Times New Roman"/>
          <w:sz w:val="28"/>
          <w:szCs w:val="28"/>
        </w:rPr>
        <w:t>tonikos</w:t>
      </w:r>
      <w:proofErr w:type="spellEnd"/>
      <w:r w:rsidR="00484AF2" w:rsidRPr="00655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AF2" w:rsidRPr="00655C2A">
        <w:rPr>
          <w:rFonts w:ascii="Times New Roman" w:hAnsi="Times New Roman" w:cs="Times New Roman"/>
          <w:sz w:val="28"/>
          <w:szCs w:val="28"/>
        </w:rPr>
        <w:t>kvintakordą</w:t>
      </w:r>
      <w:proofErr w:type="spellEnd"/>
    </w:p>
    <w:p w:rsidR="00484AF2" w:rsidRPr="00655C2A" w:rsidRDefault="00961B43" w:rsidP="00DA3E8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Des-dur</w:t>
      </w:r>
      <w:proofErr w:type="spellEnd"/>
      <w:r w:rsidR="00484AF2" w:rsidRPr="00655C2A">
        <w:rPr>
          <w:rFonts w:ascii="Times New Roman" w:hAnsi="Times New Roman" w:cs="Times New Roman"/>
          <w:sz w:val="28"/>
          <w:szCs w:val="28"/>
        </w:rPr>
        <w:t xml:space="preserve"> gamoje parašykite dominantės </w:t>
      </w:r>
      <w:proofErr w:type="spellStart"/>
      <w:r w:rsidR="00484AF2" w:rsidRPr="00655C2A">
        <w:rPr>
          <w:rFonts w:ascii="Times New Roman" w:hAnsi="Times New Roman" w:cs="Times New Roman"/>
          <w:sz w:val="28"/>
          <w:szCs w:val="28"/>
        </w:rPr>
        <w:t>septakordą</w:t>
      </w:r>
      <w:proofErr w:type="spellEnd"/>
      <w:r w:rsidR="00484AF2" w:rsidRPr="00655C2A">
        <w:rPr>
          <w:rFonts w:ascii="Times New Roman" w:hAnsi="Times New Roman" w:cs="Times New Roman"/>
          <w:sz w:val="28"/>
          <w:szCs w:val="28"/>
        </w:rPr>
        <w:t xml:space="preserve"> su sprendimu. </w:t>
      </w:r>
    </w:p>
    <w:p w:rsidR="00965B8C" w:rsidRDefault="00484AF2" w:rsidP="00DA3E87">
      <w:pPr>
        <w:jc w:val="both"/>
      </w:pPr>
      <w:r>
        <w:t xml:space="preserve"> </w:t>
      </w:r>
      <w:r w:rsidR="00BB2EBA">
        <w:rPr>
          <w:noProof/>
          <w:lang w:eastAsia="lt-LT"/>
        </w:rPr>
        <w:drawing>
          <wp:inline distT="0" distB="0" distL="0" distR="0" wp14:anchorId="30DD61D3" wp14:editId="4378A567">
            <wp:extent cx="6120130" cy="82486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C2A" w:rsidRPr="00BB2EBA" w:rsidRDefault="00655C2A" w:rsidP="00DA3E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EBA">
        <w:rPr>
          <w:rFonts w:ascii="Times New Roman" w:hAnsi="Times New Roman" w:cs="Times New Roman"/>
          <w:sz w:val="24"/>
          <w:szCs w:val="24"/>
          <w:u w:val="single"/>
        </w:rPr>
        <w:t>2 užduotis:</w:t>
      </w:r>
    </w:p>
    <w:p w:rsidR="00655C2A" w:rsidRDefault="00655C2A" w:rsidP="00DA3E8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2A">
        <w:rPr>
          <w:rFonts w:ascii="Times New Roman" w:hAnsi="Times New Roman" w:cs="Times New Roman"/>
          <w:sz w:val="28"/>
          <w:szCs w:val="28"/>
        </w:rPr>
        <w:t xml:space="preserve">Sąsiuviniuose užsirašykite </w:t>
      </w:r>
      <w:r w:rsidR="008D6402">
        <w:rPr>
          <w:rFonts w:ascii="Times New Roman" w:hAnsi="Times New Roman" w:cs="Times New Roman"/>
          <w:sz w:val="28"/>
          <w:szCs w:val="28"/>
        </w:rPr>
        <w:t>natūralią</w:t>
      </w:r>
      <w:r w:rsidR="006E4B13">
        <w:rPr>
          <w:rFonts w:ascii="Times New Roman" w:hAnsi="Times New Roman" w:cs="Times New Roman"/>
          <w:sz w:val="28"/>
          <w:szCs w:val="28"/>
        </w:rPr>
        <w:t xml:space="preserve"> b-</w:t>
      </w:r>
      <w:proofErr w:type="spellStart"/>
      <w:r w:rsidR="006E4B13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6E4B13">
        <w:rPr>
          <w:rFonts w:ascii="Times New Roman" w:hAnsi="Times New Roman" w:cs="Times New Roman"/>
          <w:sz w:val="28"/>
          <w:szCs w:val="28"/>
        </w:rPr>
        <w:t xml:space="preserve"> gamą (5</w:t>
      </w:r>
      <w:r>
        <w:rPr>
          <w:rFonts w:ascii="Times New Roman" w:hAnsi="Times New Roman" w:cs="Times New Roman"/>
          <w:sz w:val="28"/>
          <w:szCs w:val="28"/>
        </w:rPr>
        <w:t xml:space="preserve"> bemoliai</w:t>
      </w:r>
      <w:r w:rsidRPr="00655C2A">
        <w:rPr>
          <w:rFonts w:ascii="Times New Roman" w:hAnsi="Times New Roman" w:cs="Times New Roman"/>
          <w:sz w:val="28"/>
          <w:szCs w:val="28"/>
        </w:rPr>
        <w:t>)</w:t>
      </w:r>
    </w:p>
    <w:p w:rsidR="00655C2A" w:rsidRDefault="008D6402" w:rsidP="00DA3E8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2A">
        <w:rPr>
          <w:rFonts w:ascii="Times New Roman" w:hAnsi="Times New Roman" w:cs="Times New Roman"/>
          <w:sz w:val="28"/>
          <w:szCs w:val="28"/>
        </w:rPr>
        <w:t xml:space="preserve">Sąsiuviniuose užsirašykite </w:t>
      </w:r>
      <w:r w:rsidR="006E4B13">
        <w:rPr>
          <w:rFonts w:ascii="Times New Roman" w:hAnsi="Times New Roman" w:cs="Times New Roman"/>
          <w:sz w:val="28"/>
          <w:szCs w:val="28"/>
        </w:rPr>
        <w:t>harmoninę 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gamą</w:t>
      </w:r>
    </w:p>
    <w:p w:rsidR="008D6402" w:rsidRPr="008D6402" w:rsidRDefault="008D6402" w:rsidP="00DA3E8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2A">
        <w:rPr>
          <w:rFonts w:ascii="Times New Roman" w:hAnsi="Times New Roman" w:cs="Times New Roman"/>
          <w:sz w:val="28"/>
          <w:szCs w:val="28"/>
        </w:rPr>
        <w:t xml:space="preserve">Sąsiuviniuose užsirašykite </w:t>
      </w:r>
      <w:r w:rsidR="006E4B13">
        <w:rPr>
          <w:rFonts w:ascii="Times New Roman" w:hAnsi="Times New Roman" w:cs="Times New Roman"/>
          <w:sz w:val="28"/>
          <w:szCs w:val="28"/>
        </w:rPr>
        <w:t>melodinę 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gamą</w:t>
      </w:r>
    </w:p>
    <w:p w:rsidR="00655C2A" w:rsidRPr="00655C2A" w:rsidRDefault="00655C2A" w:rsidP="00DA3E8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2A">
        <w:rPr>
          <w:rFonts w:ascii="Times New Roman" w:hAnsi="Times New Roman" w:cs="Times New Roman"/>
          <w:sz w:val="28"/>
          <w:szCs w:val="28"/>
        </w:rPr>
        <w:t>Pasižymėkite gamos laipsnius</w:t>
      </w:r>
    </w:p>
    <w:p w:rsidR="00655C2A" w:rsidRPr="00655C2A" w:rsidRDefault="006E4B13" w:rsidP="00DA3E8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D64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640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655C2A" w:rsidRPr="00655C2A">
        <w:rPr>
          <w:rFonts w:ascii="Times New Roman" w:hAnsi="Times New Roman" w:cs="Times New Roman"/>
          <w:sz w:val="28"/>
          <w:szCs w:val="28"/>
        </w:rPr>
        <w:t xml:space="preserve"> gamoje parašykite </w:t>
      </w:r>
      <w:proofErr w:type="spellStart"/>
      <w:r w:rsidR="00655C2A" w:rsidRPr="00655C2A">
        <w:rPr>
          <w:rFonts w:ascii="Times New Roman" w:hAnsi="Times New Roman" w:cs="Times New Roman"/>
          <w:sz w:val="28"/>
          <w:szCs w:val="28"/>
        </w:rPr>
        <w:t>tonikos</w:t>
      </w:r>
      <w:proofErr w:type="spellEnd"/>
      <w:r w:rsidR="00655C2A" w:rsidRPr="00655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2A" w:rsidRPr="00655C2A">
        <w:rPr>
          <w:rFonts w:ascii="Times New Roman" w:hAnsi="Times New Roman" w:cs="Times New Roman"/>
          <w:sz w:val="28"/>
          <w:szCs w:val="28"/>
        </w:rPr>
        <w:t>kvintakordą</w:t>
      </w:r>
      <w:proofErr w:type="spellEnd"/>
    </w:p>
    <w:p w:rsidR="00655C2A" w:rsidRDefault="006E4B13" w:rsidP="00DA3E8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D64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640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655C2A" w:rsidRPr="00655C2A">
        <w:rPr>
          <w:rFonts w:ascii="Times New Roman" w:hAnsi="Times New Roman" w:cs="Times New Roman"/>
          <w:sz w:val="28"/>
          <w:szCs w:val="28"/>
        </w:rPr>
        <w:t xml:space="preserve"> gamoje parašykite dominantės </w:t>
      </w:r>
      <w:proofErr w:type="spellStart"/>
      <w:r w:rsidR="00655C2A" w:rsidRPr="00655C2A">
        <w:rPr>
          <w:rFonts w:ascii="Times New Roman" w:hAnsi="Times New Roman" w:cs="Times New Roman"/>
          <w:sz w:val="28"/>
          <w:szCs w:val="28"/>
        </w:rPr>
        <w:t>septakordą</w:t>
      </w:r>
      <w:proofErr w:type="spellEnd"/>
      <w:r w:rsidR="00655C2A" w:rsidRPr="00655C2A">
        <w:rPr>
          <w:rFonts w:ascii="Times New Roman" w:hAnsi="Times New Roman" w:cs="Times New Roman"/>
          <w:sz w:val="28"/>
          <w:szCs w:val="28"/>
        </w:rPr>
        <w:t xml:space="preserve"> su sprendimu. </w:t>
      </w:r>
    </w:p>
    <w:p w:rsidR="007A035E" w:rsidRPr="007A035E" w:rsidRDefault="00A63048" w:rsidP="007A0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3FE1F25C" wp14:editId="111CA475">
            <wp:extent cx="6120130" cy="909955"/>
            <wp:effectExtent l="0" t="0" r="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E87" w:rsidRDefault="00DA3E87" w:rsidP="00DA3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904" w:rsidRPr="007A035E" w:rsidRDefault="007A035E" w:rsidP="007A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5E">
        <w:rPr>
          <w:rFonts w:ascii="Times New Roman" w:hAnsi="Times New Roman" w:cs="Times New Roman"/>
          <w:b/>
          <w:sz w:val="28"/>
          <w:szCs w:val="28"/>
        </w:rPr>
        <w:t>Intervalai</w:t>
      </w:r>
    </w:p>
    <w:p w:rsidR="00450904" w:rsidRPr="009B3F3D" w:rsidRDefault="00450904" w:rsidP="00450904">
      <w:pPr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Skaičiuojame tonu ir pustonius. Juos patogiausia skaičiuoti pianino klaviatūroje. Primenu kaip tai daryti:</w:t>
      </w:r>
    </w:p>
    <w:p w:rsidR="00450904" w:rsidRPr="009B3F3D" w:rsidRDefault="00450904" w:rsidP="00450904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Jei tarp dviejų baltų klavišų yra juodas klavišas – tonas.</w:t>
      </w:r>
    </w:p>
    <w:p w:rsidR="00450904" w:rsidRPr="009B3F3D" w:rsidRDefault="00450904" w:rsidP="00450904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Jei tarp dviejų baltų klavišų nėra juodo</w:t>
      </w:r>
      <w:r>
        <w:rPr>
          <w:rFonts w:ascii="Times New Roman" w:hAnsi="Times New Roman" w:cs="Times New Roman"/>
          <w:sz w:val="28"/>
          <w:szCs w:val="28"/>
        </w:rPr>
        <w:t xml:space="preserve"> klavišo</w:t>
      </w:r>
      <w:r w:rsidRPr="009B3F3D">
        <w:rPr>
          <w:rFonts w:ascii="Times New Roman" w:hAnsi="Times New Roman" w:cs="Times New Roman"/>
          <w:sz w:val="28"/>
          <w:szCs w:val="28"/>
        </w:rPr>
        <w:t xml:space="preserve"> – pustonis.</w:t>
      </w:r>
    </w:p>
    <w:p w:rsidR="00450904" w:rsidRDefault="00450904" w:rsidP="00450904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Tarp juodo ir balto klavišo – pustonis.</w:t>
      </w:r>
    </w:p>
    <w:p w:rsidR="00450904" w:rsidRDefault="00450904" w:rsidP="00450904">
      <w:pPr>
        <w:rPr>
          <w:rFonts w:ascii="Times New Roman" w:hAnsi="Times New Roman" w:cs="Times New Roman"/>
          <w:sz w:val="28"/>
          <w:szCs w:val="28"/>
        </w:rPr>
      </w:pPr>
    </w:p>
    <w:p w:rsidR="00450904" w:rsidRDefault="00450904" w:rsidP="004509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 wp14:anchorId="69F75D30" wp14:editId="51BEEC41">
            <wp:extent cx="5972175" cy="32670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904" w:rsidRDefault="00450904" w:rsidP="00450904">
      <w:pPr>
        <w:rPr>
          <w:rFonts w:ascii="Times New Roman" w:hAnsi="Times New Roman" w:cs="Times New Roman"/>
          <w:sz w:val="28"/>
          <w:szCs w:val="28"/>
        </w:rPr>
      </w:pPr>
    </w:p>
    <w:p w:rsidR="00450904" w:rsidRPr="00DA3E87" w:rsidRDefault="00450904" w:rsidP="00DA3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35E" w:rsidRDefault="007A035E" w:rsidP="007A0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Intervalas – atstumas tarp dviejų skirtingo aukščio tonų, dviejų muzikos garsų skirtumas. </w:t>
      </w:r>
    </w:p>
    <w:p w:rsidR="007A035E" w:rsidRDefault="007A035E" w:rsidP="007A035E">
      <w:pPr>
        <w:rPr>
          <w:rFonts w:ascii="Times New Roman" w:hAnsi="Times New Roman" w:cs="Times New Roman"/>
          <w:sz w:val="28"/>
          <w:szCs w:val="28"/>
        </w:rPr>
      </w:pPr>
      <w:r w:rsidRPr="009F63EA">
        <w:rPr>
          <w:noProof/>
          <w:lang w:eastAsia="lt-LT"/>
        </w:rPr>
        <w:drawing>
          <wp:inline distT="0" distB="0" distL="0" distR="0" wp14:anchorId="76C846EF" wp14:editId="7C563761">
            <wp:extent cx="5534025" cy="26955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5E" w:rsidRDefault="007A035E" w:rsidP="007A0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Intervalai yra skirstomi į grynuosius, mažuosius ir didžiuosius. </w:t>
      </w:r>
    </w:p>
    <w:p w:rsidR="007A035E" w:rsidRDefault="007A035E" w:rsidP="007A0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 kas mokysimės tik grynuosius. Sąsiuviniuose užsirašykite intervalo pavadinimą, žymėjimą, tonų ir pustonių skaičių. </w:t>
      </w:r>
    </w:p>
    <w:p w:rsidR="007A035E" w:rsidRDefault="007A035E" w:rsidP="007A03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A035E" w:rsidTr="00A41330">
        <w:tc>
          <w:tcPr>
            <w:tcW w:w="2407" w:type="dxa"/>
          </w:tcPr>
          <w:p w:rsidR="007A035E" w:rsidRPr="00FE29C3" w:rsidRDefault="007A035E" w:rsidP="00A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Intervalo pavadinimas</w:t>
            </w:r>
          </w:p>
        </w:tc>
        <w:tc>
          <w:tcPr>
            <w:tcW w:w="2407" w:type="dxa"/>
          </w:tcPr>
          <w:p w:rsidR="007A035E" w:rsidRPr="00FE29C3" w:rsidRDefault="007A035E" w:rsidP="00A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sutrumpintas žymėjimas</w:t>
            </w:r>
          </w:p>
        </w:tc>
        <w:tc>
          <w:tcPr>
            <w:tcW w:w="2407" w:type="dxa"/>
          </w:tcPr>
          <w:p w:rsidR="007A035E" w:rsidRPr="00FE29C3" w:rsidRDefault="007A035E" w:rsidP="00A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Tonų skaičius</w:t>
            </w:r>
          </w:p>
        </w:tc>
        <w:tc>
          <w:tcPr>
            <w:tcW w:w="2407" w:type="dxa"/>
          </w:tcPr>
          <w:p w:rsidR="007A035E" w:rsidRPr="00FE29C3" w:rsidRDefault="007A035E" w:rsidP="00A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Pustonių skaičius</w:t>
            </w:r>
          </w:p>
        </w:tc>
      </w:tr>
      <w:tr w:rsidR="007A035E" w:rsidTr="00A41330">
        <w:tc>
          <w:tcPr>
            <w:tcW w:w="2407" w:type="dxa"/>
          </w:tcPr>
          <w:p w:rsidR="007A035E" w:rsidRDefault="007A035E" w:rsidP="00A4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prima</w:t>
            </w:r>
          </w:p>
        </w:tc>
        <w:tc>
          <w:tcPr>
            <w:tcW w:w="2407" w:type="dxa"/>
          </w:tcPr>
          <w:p w:rsidR="007A035E" w:rsidRDefault="007A035E" w:rsidP="00A4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gr.1</w:t>
            </w:r>
          </w:p>
        </w:tc>
        <w:tc>
          <w:tcPr>
            <w:tcW w:w="2407" w:type="dxa"/>
          </w:tcPr>
          <w:p w:rsidR="007A035E" w:rsidRDefault="007A035E" w:rsidP="00A4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t.</w:t>
            </w:r>
          </w:p>
        </w:tc>
        <w:tc>
          <w:tcPr>
            <w:tcW w:w="2407" w:type="dxa"/>
          </w:tcPr>
          <w:p w:rsidR="007A035E" w:rsidRDefault="007A035E" w:rsidP="00A4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35E" w:rsidTr="00A41330">
        <w:tc>
          <w:tcPr>
            <w:tcW w:w="2407" w:type="dxa"/>
          </w:tcPr>
          <w:p w:rsidR="007A035E" w:rsidRDefault="007A035E" w:rsidP="00A4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kvarta</w:t>
            </w:r>
          </w:p>
        </w:tc>
        <w:tc>
          <w:tcPr>
            <w:tcW w:w="2407" w:type="dxa"/>
          </w:tcPr>
          <w:p w:rsidR="007A035E" w:rsidRDefault="007A035E" w:rsidP="00A4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gr.4</w:t>
            </w:r>
          </w:p>
        </w:tc>
        <w:tc>
          <w:tcPr>
            <w:tcW w:w="2407" w:type="dxa"/>
          </w:tcPr>
          <w:p w:rsidR="007A035E" w:rsidRDefault="007A035E" w:rsidP="00A4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t.</w:t>
            </w:r>
          </w:p>
        </w:tc>
        <w:tc>
          <w:tcPr>
            <w:tcW w:w="2407" w:type="dxa"/>
          </w:tcPr>
          <w:p w:rsidR="007A035E" w:rsidRDefault="007A035E" w:rsidP="00A4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35E" w:rsidTr="00A41330">
        <w:tc>
          <w:tcPr>
            <w:tcW w:w="2407" w:type="dxa"/>
          </w:tcPr>
          <w:p w:rsidR="007A035E" w:rsidRDefault="007A035E" w:rsidP="00A4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kvinta</w:t>
            </w:r>
          </w:p>
        </w:tc>
        <w:tc>
          <w:tcPr>
            <w:tcW w:w="2407" w:type="dxa"/>
          </w:tcPr>
          <w:p w:rsidR="007A035E" w:rsidRDefault="007A035E" w:rsidP="00A4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gr.5</w:t>
            </w:r>
          </w:p>
        </w:tc>
        <w:tc>
          <w:tcPr>
            <w:tcW w:w="2407" w:type="dxa"/>
          </w:tcPr>
          <w:p w:rsidR="007A035E" w:rsidRDefault="007A035E" w:rsidP="00A4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t.</w:t>
            </w:r>
          </w:p>
        </w:tc>
        <w:tc>
          <w:tcPr>
            <w:tcW w:w="2407" w:type="dxa"/>
          </w:tcPr>
          <w:p w:rsidR="007A035E" w:rsidRDefault="007A035E" w:rsidP="00A4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35E" w:rsidTr="00A41330">
        <w:tc>
          <w:tcPr>
            <w:tcW w:w="2407" w:type="dxa"/>
          </w:tcPr>
          <w:p w:rsidR="007A035E" w:rsidRDefault="007A035E" w:rsidP="00A4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oktava</w:t>
            </w:r>
          </w:p>
        </w:tc>
        <w:tc>
          <w:tcPr>
            <w:tcW w:w="2407" w:type="dxa"/>
          </w:tcPr>
          <w:p w:rsidR="007A035E" w:rsidRDefault="007A035E" w:rsidP="00A4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gr.8</w:t>
            </w:r>
          </w:p>
        </w:tc>
        <w:tc>
          <w:tcPr>
            <w:tcW w:w="2407" w:type="dxa"/>
          </w:tcPr>
          <w:p w:rsidR="007A035E" w:rsidRDefault="007A035E" w:rsidP="00A4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t.</w:t>
            </w:r>
          </w:p>
        </w:tc>
        <w:tc>
          <w:tcPr>
            <w:tcW w:w="2407" w:type="dxa"/>
          </w:tcPr>
          <w:p w:rsidR="007A035E" w:rsidRDefault="007A035E" w:rsidP="00A4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035E" w:rsidRDefault="007A035E" w:rsidP="007A035E">
      <w:pPr>
        <w:rPr>
          <w:rFonts w:ascii="Times New Roman" w:hAnsi="Times New Roman" w:cs="Times New Roman"/>
          <w:sz w:val="28"/>
          <w:szCs w:val="28"/>
        </w:rPr>
      </w:pPr>
    </w:p>
    <w:p w:rsidR="007A035E" w:rsidRDefault="007A035E" w:rsidP="007A035E">
      <w:pPr>
        <w:rPr>
          <w:rFonts w:ascii="Times New Roman" w:hAnsi="Times New Roman" w:cs="Times New Roman"/>
          <w:sz w:val="28"/>
          <w:szCs w:val="28"/>
        </w:rPr>
      </w:pPr>
    </w:p>
    <w:p w:rsidR="007A035E" w:rsidRDefault="007A035E" w:rsidP="007A03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12978E7C" wp14:editId="5B41E377">
            <wp:extent cx="781050" cy="100965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9C043D2" wp14:editId="2FF67EDF">
            <wp:extent cx="419100" cy="83820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E6DF19A" wp14:editId="7ADA6A72">
            <wp:extent cx="400050" cy="828675"/>
            <wp:effectExtent l="0" t="0" r="0" b="9525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0638"/>
                    <a:stretch/>
                  </pic:blipFill>
                  <pic:spPr bwMode="auto">
                    <a:xfrm>
                      <a:off x="0" y="0"/>
                      <a:ext cx="4000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8329EE3" wp14:editId="39062D87">
            <wp:extent cx="438150" cy="828675"/>
            <wp:effectExtent l="0" t="0" r="0" b="952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005" cy="8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35E" w:rsidRDefault="007A035E" w:rsidP="007A035E">
      <w:pPr>
        <w:rPr>
          <w:rFonts w:ascii="Times New Roman" w:hAnsi="Times New Roman" w:cs="Times New Roman"/>
          <w:sz w:val="28"/>
          <w:szCs w:val="28"/>
        </w:rPr>
      </w:pPr>
    </w:p>
    <w:p w:rsidR="007A035E" w:rsidRPr="00E33140" w:rsidRDefault="00BB2EBA" w:rsidP="007A03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A035E" w:rsidRPr="00E33140">
        <w:rPr>
          <w:rFonts w:ascii="Times New Roman" w:hAnsi="Times New Roman" w:cs="Times New Roman"/>
          <w:sz w:val="24"/>
          <w:szCs w:val="24"/>
          <w:u w:val="single"/>
        </w:rPr>
        <w:t xml:space="preserve"> užduotis:</w:t>
      </w:r>
    </w:p>
    <w:p w:rsidR="007A035E" w:rsidRDefault="007A035E" w:rsidP="007A0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Remdamiesi intervalų lentele, suskaičiuokite tonų ir pustonių skaičių ir po natomis parašykite sutrumpintą intervalo pavadinimą. </w:t>
      </w:r>
    </w:p>
    <w:p w:rsidR="007A035E" w:rsidRPr="00483B5C" w:rsidRDefault="007A035E" w:rsidP="007A03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3D0D5D53" wp14:editId="44C2055B">
            <wp:extent cx="6120130" cy="561975"/>
            <wp:effectExtent l="0" t="0" r="0" b="952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C2A" w:rsidRDefault="00655C2A"/>
    <w:sectPr w:rsidR="00655C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266"/>
    <w:multiLevelType w:val="hybridMultilevel"/>
    <w:tmpl w:val="A31009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B053F"/>
    <w:multiLevelType w:val="hybridMultilevel"/>
    <w:tmpl w:val="A31009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41"/>
    <w:rsid w:val="001A7A41"/>
    <w:rsid w:val="00450904"/>
    <w:rsid w:val="00484AF2"/>
    <w:rsid w:val="00655C2A"/>
    <w:rsid w:val="006E4B13"/>
    <w:rsid w:val="007A035E"/>
    <w:rsid w:val="008D6402"/>
    <w:rsid w:val="00956B0B"/>
    <w:rsid w:val="00961B43"/>
    <w:rsid w:val="00965B8C"/>
    <w:rsid w:val="00A63048"/>
    <w:rsid w:val="00BB2EBA"/>
    <w:rsid w:val="00D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353D-8F8F-4D7A-A32E-B5FF7864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6B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55C2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A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11</cp:revision>
  <dcterms:created xsi:type="dcterms:W3CDTF">2020-04-10T08:13:00Z</dcterms:created>
  <dcterms:modified xsi:type="dcterms:W3CDTF">2020-04-10T08:32:00Z</dcterms:modified>
</cp:coreProperties>
</file>