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77777777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2 </w:t>
      </w:r>
      <w:proofErr w:type="spellStart"/>
      <w:r>
        <w:t>pamoka</w:t>
      </w:r>
      <w:proofErr w:type="spellEnd"/>
    </w:p>
    <w:p w14:paraId="5DAF2AB3" w14:textId="77777777" w:rsidR="00671102" w:rsidRDefault="00671102" w:rsidP="0067110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671102">
        <w:rPr>
          <w:lang w:val="pl-PL"/>
        </w:rPr>
        <w:t>Kartojam</w:t>
      </w:r>
      <w:proofErr w:type="spellEnd"/>
      <w:r w:rsidRPr="00671102">
        <w:rPr>
          <w:lang w:val="pl-PL"/>
        </w:rPr>
        <w:t xml:space="preserve"> </w:t>
      </w:r>
      <w:proofErr w:type="spellStart"/>
      <w:r w:rsidRPr="00671102">
        <w:rPr>
          <w:lang w:val="pl-PL"/>
        </w:rPr>
        <w:t>pirmą</w:t>
      </w:r>
      <w:proofErr w:type="spellEnd"/>
      <w:r w:rsidRPr="00671102">
        <w:rPr>
          <w:lang w:val="pl-PL"/>
        </w:rPr>
        <w:t xml:space="preserve"> </w:t>
      </w:r>
      <w:proofErr w:type="spellStart"/>
      <w:r w:rsidRPr="00671102">
        <w:rPr>
          <w:lang w:val="pl-PL"/>
        </w:rPr>
        <w:t>pamoką</w:t>
      </w:r>
      <w:proofErr w:type="spellEnd"/>
      <w:r w:rsidRPr="00671102">
        <w:rPr>
          <w:lang w:val="pl-PL"/>
        </w:rPr>
        <w:t>, gamą As-</w:t>
      </w:r>
      <w:r>
        <w:rPr>
          <w:lang w:val="pl-PL"/>
        </w:rPr>
        <w:t>dur</w:t>
      </w:r>
    </w:p>
    <w:p w14:paraId="240608CB" w14:textId="77777777" w:rsidR="00671102" w:rsidRPr="00671102" w:rsidRDefault="00671102" w:rsidP="00671102">
      <w:pPr>
        <w:pStyle w:val="ListParagraph"/>
        <w:numPr>
          <w:ilvl w:val="0"/>
          <w:numId w:val="1"/>
        </w:numPr>
      </w:pPr>
      <w:proofErr w:type="spellStart"/>
      <w:r w:rsidRPr="00671102">
        <w:t>Pratimas</w:t>
      </w:r>
      <w:proofErr w:type="spellEnd"/>
      <w:r w:rsidRPr="00671102">
        <w:t xml:space="preserve">, nr. </w:t>
      </w:r>
      <w:r>
        <w:t xml:space="preserve">366: </w:t>
      </w:r>
      <w:proofErr w:type="spellStart"/>
      <w:r>
        <w:t>groti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solfedžiuoti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virtualpiano.net</w:t>
      </w:r>
    </w:p>
    <w:p w14:paraId="168C1F94" w14:textId="77777777" w:rsidR="00671102" w:rsidRDefault="00671102" w:rsidP="00671102">
      <w:pPr>
        <w:pStyle w:val="ListParagraph"/>
        <w:rPr>
          <w:lang w:val="pl-PL"/>
        </w:rPr>
      </w:pPr>
      <w:r w:rsidRPr="00671102">
        <w:rPr>
          <w:noProof/>
          <w:lang w:val="pl-PL"/>
        </w:rPr>
        <w:drawing>
          <wp:inline distT="0" distB="0" distL="0" distR="0" wp14:anchorId="019C48C7" wp14:editId="63A09E2F">
            <wp:extent cx="594360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1D5A" w14:textId="77777777" w:rsidR="00671102" w:rsidRDefault="00671102" w:rsidP="00671102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6B06BC17" w14:textId="77777777" w:rsidR="00671102" w:rsidRDefault="00671102" w:rsidP="00671102">
      <w:pPr>
        <w:pStyle w:val="ListParagraph"/>
      </w:pPr>
      <w:r w:rsidRPr="00671102">
        <w:rPr>
          <w:noProof/>
        </w:rPr>
        <w:drawing>
          <wp:inline distT="0" distB="0" distL="0" distR="0" wp14:anchorId="23E14B24" wp14:editId="150C6FC2">
            <wp:extent cx="5943600" cy="3261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AB99C" w14:textId="77777777" w:rsidR="00671102" w:rsidRDefault="00671102" w:rsidP="00671102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MI</w:t>
      </w:r>
    </w:p>
    <w:p w14:paraId="255F8E3C" w14:textId="77777777" w:rsidR="00671102" w:rsidRDefault="00671102" w:rsidP="00671102">
      <w:pPr>
        <w:pStyle w:val="ListParagraph"/>
        <w:numPr>
          <w:ilvl w:val="0"/>
          <w:numId w:val="1"/>
        </w:numPr>
      </w:pPr>
      <w:proofErr w:type="spellStart"/>
      <w:r>
        <w:t>Trigarsiai</w:t>
      </w:r>
      <w:proofErr w:type="spellEnd"/>
      <w:r>
        <w:t xml:space="preserve">: </w:t>
      </w:r>
      <w:proofErr w:type="spellStart"/>
      <w:r w:rsidR="00F66586">
        <w:t>subdominantė</w:t>
      </w:r>
      <w:proofErr w:type="spellEnd"/>
      <w:r w:rsidR="00F66586">
        <w:t xml:space="preserve"> </w:t>
      </w:r>
      <w:proofErr w:type="spellStart"/>
      <w:r w:rsidR="00F66586">
        <w:t>su</w:t>
      </w:r>
      <w:proofErr w:type="spellEnd"/>
      <w:r w:rsidR="00F66586">
        <w:t xml:space="preserve"> </w:t>
      </w:r>
      <w:proofErr w:type="spellStart"/>
      <w:r w:rsidR="00F66586">
        <w:t>apvertimais</w:t>
      </w:r>
      <w:proofErr w:type="spellEnd"/>
      <w:r w:rsidR="00F66586">
        <w:t xml:space="preserve">, </w:t>
      </w:r>
      <w:proofErr w:type="spellStart"/>
      <w:r w:rsidR="00F66586">
        <w:t>dominantė</w:t>
      </w:r>
      <w:proofErr w:type="spellEnd"/>
      <w:r w:rsidR="00F66586">
        <w:t xml:space="preserve"> </w:t>
      </w:r>
      <w:proofErr w:type="spellStart"/>
      <w:r w:rsidR="00F66586">
        <w:t>su</w:t>
      </w:r>
      <w:proofErr w:type="spellEnd"/>
      <w:r w:rsidR="00F66586">
        <w:t xml:space="preserve"> </w:t>
      </w:r>
      <w:proofErr w:type="spellStart"/>
      <w:r w:rsidR="00F66586">
        <w:t>apvertimais</w:t>
      </w:r>
      <w:proofErr w:type="spellEnd"/>
      <w:r w:rsidR="00F66586">
        <w:t xml:space="preserve">. </w:t>
      </w:r>
      <w:proofErr w:type="spellStart"/>
      <w:r w:rsidR="00F66586">
        <w:t>Padaryti</w:t>
      </w:r>
      <w:proofErr w:type="spellEnd"/>
      <w:r w:rsidR="00F66586">
        <w:t xml:space="preserve"> </w:t>
      </w:r>
      <w:proofErr w:type="spellStart"/>
      <w:r w:rsidR="00F66586">
        <w:t>tokius</w:t>
      </w:r>
      <w:proofErr w:type="spellEnd"/>
      <w:r w:rsidR="00F66586">
        <w:t xml:space="preserve"> </w:t>
      </w:r>
      <w:proofErr w:type="spellStart"/>
      <w:r w:rsidR="00F66586">
        <w:t>pačius</w:t>
      </w:r>
      <w:proofErr w:type="spellEnd"/>
      <w:r w:rsidR="00F66586">
        <w:t xml:space="preserve"> </w:t>
      </w:r>
      <w:proofErr w:type="spellStart"/>
      <w:r w:rsidR="00F66586">
        <w:t>trigarsius</w:t>
      </w:r>
      <w:proofErr w:type="spellEnd"/>
      <w:r w:rsidR="00F66586">
        <w:t xml:space="preserve"> </w:t>
      </w:r>
      <w:bookmarkStart w:id="0" w:name="_GoBack"/>
      <w:bookmarkEnd w:id="0"/>
      <w:r w:rsidR="00F66586">
        <w:t>gamoje F-dur</w:t>
      </w:r>
    </w:p>
    <w:p w14:paraId="5DE05150" w14:textId="77777777" w:rsidR="00671102" w:rsidRPr="00671102" w:rsidRDefault="00F66586" w:rsidP="00671102">
      <w:pPr>
        <w:pStyle w:val="ListParagraph"/>
      </w:pPr>
      <w:r w:rsidRPr="00F66586">
        <w:rPr>
          <w:noProof/>
        </w:rPr>
        <w:drawing>
          <wp:inline distT="0" distB="0" distL="0" distR="0" wp14:anchorId="19282A7D" wp14:editId="34F2BC0D">
            <wp:extent cx="2203450" cy="1524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66586">
        <w:rPr>
          <w:noProof/>
        </w:rPr>
        <w:drawing>
          <wp:inline distT="0" distB="0" distL="0" distR="0" wp14:anchorId="5F2512DE" wp14:editId="2C51A7D1">
            <wp:extent cx="2051050" cy="1428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102" w:rsidRPr="0067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256A75"/>
    <w:rsid w:val="00671102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2020-04-06T15:55:00Z</dcterms:created>
  <dcterms:modified xsi:type="dcterms:W3CDTF">2020-04-06T16:06:00Z</dcterms:modified>
</cp:coreProperties>
</file>